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81" w:rsidRDefault="0086738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67381" w:rsidRDefault="00867381">
      <w:pPr>
        <w:pStyle w:val="ConsPlusNormal"/>
        <w:jc w:val="both"/>
        <w:outlineLvl w:val="0"/>
      </w:pPr>
    </w:p>
    <w:p w:rsidR="00867381" w:rsidRDefault="00867381">
      <w:pPr>
        <w:pStyle w:val="ConsPlusTitle"/>
        <w:jc w:val="center"/>
      </w:pPr>
      <w:r>
        <w:t>ФЕДЕРАЛЬНАЯ АНТИМОНОПОЛЬНАЯ СЛУЖБА</w:t>
      </w:r>
    </w:p>
    <w:p w:rsidR="00867381" w:rsidRDefault="00867381">
      <w:pPr>
        <w:pStyle w:val="ConsPlusTitle"/>
        <w:jc w:val="center"/>
      </w:pPr>
    </w:p>
    <w:p w:rsidR="00867381" w:rsidRDefault="00867381">
      <w:pPr>
        <w:pStyle w:val="ConsPlusTitle"/>
        <w:jc w:val="center"/>
      </w:pPr>
      <w:r>
        <w:t>ПИСЬМО</w:t>
      </w:r>
    </w:p>
    <w:p w:rsidR="00867381" w:rsidRDefault="00867381">
      <w:pPr>
        <w:pStyle w:val="ConsPlusTitle"/>
        <w:jc w:val="center"/>
      </w:pPr>
      <w:r>
        <w:t>от 21 марта 2025 г. N 28/26176/25</w:t>
      </w:r>
    </w:p>
    <w:p w:rsidR="00867381" w:rsidRDefault="00867381">
      <w:pPr>
        <w:pStyle w:val="ConsPlusTitle"/>
        <w:jc w:val="center"/>
      </w:pPr>
    </w:p>
    <w:p w:rsidR="00867381" w:rsidRDefault="00867381">
      <w:pPr>
        <w:pStyle w:val="ConsPlusTitle"/>
        <w:jc w:val="center"/>
      </w:pPr>
      <w:r>
        <w:t>О РАССМОТРЕНИИ ОБРАЩЕНИЯ</w:t>
      </w:r>
    </w:p>
    <w:p w:rsidR="00867381" w:rsidRDefault="00867381">
      <w:pPr>
        <w:pStyle w:val="ConsPlusNormal"/>
        <w:jc w:val="both"/>
      </w:pPr>
    </w:p>
    <w:p w:rsidR="00867381" w:rsidRDefault="00867381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части 1 статьи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 при описании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  <w:proofErr w:type="gramEnd"/>
    </w:p>
    <w:p w:rsidR="00867381" w:rsidRDefault="00867381">
      <w:pPr>
        <w:pStyle w:val="ConsPlusNormal"/>
        <w:spacing w:before="220"/>
        <w:ind w:firstLine="540"/>
        <w:jc w:val="both"/>
      </w:pPr>
      <w:proofErr w:type="gramStart"/>
      <w:r>
        <w:t>При этом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867381" w:rsidRDefault="0086738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1.1 статьи 33</w:t>
        </w:r>
      </w:hyperlink>
      <w:r>
        <w:t xml:space="preserve"> Закона N 44-ФЗ при описании являющегося объектом закупки товара, в отношении которого Правительством Российской Федерации установлены запрет, ограничение или преимущество, указываются характеристики товара российского происхождения.</w:t>
      </w:r>
      <w:proofErr w:type="gramEnd"/>
    </w:p>
    <w:p w:rsidR="00867381" w:rsidRDefault="00867381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заказчик при описании объекта закупки самостоятельно указывает функциональные, технические и качественные характеристики, эксплуатационные характеристики объекта закупки, а также требования к качеству товаров в целях удовлетворения государственных (муниципальных) нужд, исходя из необходимости достижения результатов и эффективности закупки, руководствуясь положениями </w:t>
      </w:r>
      <w:hyperlink r:id="rId8">
        <w:r>
          <w:rPr>
            <w:color w:val="0000FF"/>
          </w:rPr>
          <w:t>Закона</w:t>
        </w:r>
      </w:hyperlink>
      <w:r>
        <w:t xml:space="preserve"> N 44-ФЗ, при условии, что такие требования не ограничивают количество участников закупки.</w:t>
      </w:r>
      <w:proofErr w:type="gramEnd"/>
    </w:p>
    <w:p w:rsidR="00867381" w:rsidRDefault="00867381">
      <w:pPr>
        <w:pStyle w:val="ConsPlusNormal"/>
        <w:spacing w:before="220"/>
        <w:ind w:firstLine="540"/>
        <w:jc w:val="both"/>
      </w:pPr>
      <w:proofErr w:type="gramStart"/>
      <w:r>
        <w:t>Принцип недопустимости ограничения конкуренции (</w:t>
      </w:r>
      <w:hyperlink r:id="rId9">
        <w:r>
          <w:rPr>
            <w:color w:val="0000FF"/>
          </w:rPr>
          <w:t>статья 8</w:t>
        </w:r>
      </w:hyperlink>
      <w:r>
        <w:t xml:space="preserve"> Закона N 44-ФЗ) согласуется с предусмотренным </w:t>
      </w:r>
      <w:hyperlink r:id="rId10">
        <w:r>
          <w:rPr>
            <w:color w:val="0000FF"/>
          </w:rPr>
          <w:t>частью 1 статьи 17</w:t>
        </w:r>
      </w:hyperlink>
      <w:r>
        <w:t xml:space="preserve"> Федерального закона от 26.07.2006 N 135-ФЗ "О защите конкуренции" запретом при проведении торгов осуществлять действия, которые приводят или могут привести к недопущению, ограничению или устранению конкуренции.</w:t>
      </w:r>
      <w:proofErr w:type="gramEnd"/>
    </w:p>
    <w:p w:rsidR="00867381" w:rsidRDefault="00867381">
      <w:pPr>
        <w:pStyle w:val="ConsPlusNormal"/>
        <w:spacing w:before="220"/>
        <w:ind w:firstLine="540"/>
        <w:jc w:val="both"/>
      </w:pPr>
      <w:proofErr w:type="gramStart"/>
      <w:r>
        <w:t>Указание конкретного товарного знака или требований к закупаемому товару, свидетельствующие о его конкретном производителе, в отсутствие специфики такого товара, его использования приводят к созданию необоснованных препятствий для участников закупки, влекут сокращение их количества, что является признаком ограничения конкуренции.</w:t>
      </w:r>
      <w:proofErr w:type="gramEnd"/>
    </w:p>
    <w:p w:rsidR="00867381" w:rsidRDefault="0086738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связи</w:t>
      </w:r>
      <w:proofErr w:type="gramEnd"/>
      <w:r>
        <w:t xml:space="preserve"> с чем объект закупки должен быть сформирован таким образом, чтобы совокупности характеристик товаров соответствовало несколько производителей, при этом товар отвечал требованиям извещения об осуществлении закупки, иное не будет отвечать совокупности требований </w:t>
      </w:r>
      <w:hyperlink r:id="rId11">
        <w:r>
          <w:rPr>
            <w:color w:val="0000FF"/>
          </w:rPr>
          <w:t>статьи 33</w:t>
        </w:r>
      </w:hyperlink>
      <w:r>
        <w:t xml:space="preserve"> Закона N 44-ФЗ.</w:t>
      </w:r>
    </w:p>
    <w:p w:rsidR="00867381" w:rsidRDefault="00867381">
      <w:pPr>
        <w:pStyle w:val="ConsPlusNormal"/>
        <w:spacing w:before="220"/>
        <w:ind w:firstLine="540"/>
        <w:jc w:val="both"/>
      </w:pPr>
      <w:r>
        <w:t xml:space="preserve">При этом указание в извещении о закупке товарного знака конкретного производителя может быть признано допустимым в случаях, прямо поименованных в </w:t>
      </w:r>
      <w:hyperlink r:id="rId12">
        <w:r>
          <w:rPr>
            <w:color w:val="0000FF"/>
          </w:rPr>
          <w:t>пункте 1 части 1 статьи 33</w:t>
        </w:r>
      </w:hyperlink>
      <w:r>
        <w:t xml:space="preserve"> Закона N 44-ФЗ.</w:t>
      </w:r>
    </w:p>
    <w:p w:rsidR="00867381" w:rsidRDefault="00867381">
      <w:pPr>
        <w:pStyle w:val="ConsPlusNormal"/>
        <w:jc w:val="both"/>
      </w:pPr>
    </w:p>
    <w:p w:rsidR="00867381" w:rsidRDefault="00867381">
      <w:pPr>
        <w:pStyle w:val="ConsPlusNormal"/>
        <w:jc w:val="right"/>
      </w:pPr>
      <w:r>
        <w:t>Начальник Управления</w:t>
      </w:r>
    </w:p>
    <w:p w:rsidR="00867381" w:rsidRDefault="00867381">
      <w:pPr>
        <w:pStyle w:val="ConsPlusNormal"/>
        <w:jc w:val="right"/>
      </w:pPr>
      <w:r>
        <w:t>контроля размещения</w:t>
      </w:r>
    </w:p>
    <w:p w:rsidR="00867381" w:rsidRDefault="00867381">
      <w:pPr>
        <w:pStyle w:val="ConsPlusNormal"/>
        <w:jc w:val="right"/>
      </w:pPr>
      <w:r>
        <w:lastRenderedPageBreak/>
        <w:t>государственного заказа</w:t>
      </w:r>
    </w:p>
    <w:p w:rsidR="00867381" w:rsidRDefault="00867381">
      <w:pPr>
        <w:pStyle w:val="ConsPlusNormal"/>
        <w:jc w:val="right"/>
      </w:pPr>
      <w:r>
        <w:t>О.В.ГОРБАЧЕВА</w:t>
      </w:r>
    </w:p>
    <w:p w:rsidR="00867381" w:rsidRDefault="00867381">
      <w:pPr>
        <w:pStyle w:val="ConsPlusNormal"/>
        <w:jc w:val="both"/>
      </w:pPr>
    </w:p>
    <w:p w:rsidR="00867381" w:rsidRDefault="00867381">
      <w:pPr>
        <w:pStyle w:val="ConsPlusNormal"/>
        <w:jc w:val="both"/>
      </w:pPr>
    </w:p>
    <w:p w:rsidR="00867381" w:rsidRDefault="008673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7DD0" w:rsidRDefault="003D7DD0">
      <w:bookmarkStart w:id="0" w:name="_GoBack"/>
      <w:bookmarkEnd w:id="0"/>
    </w:p>
    <w:sectPr w:rsidR="003D7DD0" w:rsidSect="00A1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81"/>
    <w:rsid w:val="003D7DD0"/>
    <w:rsid w:val="0086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3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73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73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3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73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73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2408" TargetMode="External"/><Relationship Id="rId12" Type="http://schemas.openxmlformats.org/officeDocument/2006/relationships/hyperlink" Target="https://login.consultant.ru/link/?req=doc&amp;base=LAW&amp;n=483361&amp;dst=122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2228" TargetMode="External"/><Relationship Id="rId11" Type="http://schemas.openxmlformats.org/officeDocument/2006/relationships/hyperlink" Target="https://login.consultant.ru/link/?req=doc&amp;base=LAW&amp;n=483361&amp;dst=100386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8090&amp;dst=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000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2025-06-03T10:51:00Z</dcterms:created>
  <dcterms:modified xsi:type="dcterms:W3CDTF">2025-06-03T10:51:00Z</dcterms:modified>
</cp:coreProperties>
</file>